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FREQUENTLY ASKED QUESTIONS</w:t>
      </w:r>
    </w:p>
    <w:p w:rsidR="00000000" w:rsidDel="00000000" w:rsidP="00000000" w:rsidRDefault="00000000" w:rsidRPr="00000000" w14:paraId="00000002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b w:val="1"/>
          <w:sz w:val="30"/>
          <w:szCs w:val="30"/>
          <w:rtl w:val="0"/>
        </w:rPr>
        <w:t xml:space="preserve">Do I Get to keep my Uniform and EAC apparel?</w:t>
      </w: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NO</w:t>
        <w:tab/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(there are some items you can keep We will discuss this at a team meeting.</w:t>
      </w:r>
    </w:p>
    <w:p w:rsidR="00000000" w:rsidDel="00000000" w:rsidP="00000000" w:rsidRDefault="00000000" w:rsidRPr="00000000" w14:paraId="00000007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Do I need to pay for anything?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NO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Unless you ruin or lose your EAC Uniform and Apparel.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b w:val="1"/>
          <w:sz w:val="30"/>
          <w:szCs w:val="30"/>
          <w:rtl w:val="0"/>
        </w:rPr>
        <w:t xml:space="preserve">Do we Compete?</w:t>
      </w: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NO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 (not at this time)</w:t>
      </w:r>
    </w:p>
    <w:p w:rsidR="00000000" w:rsidDel="00000000" w:rsidP="00000000" w:rsidRDefault="00000000" w:rsidRPr="00000000" w14:paraId="0000000F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b w:val="1"/>
          <w:sz w:val="30"/>
          <w:szCs w:val="30"/>
          <w:rtl w:val="0"/>
        </w:rPr>
        <w:t xml:space="preserve">Do we ever Stunt?</w:t>
      </w: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NO…WE ARE A NON STUNTING TEAM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b w:val="1"/>
          <w:sz w:val="30"/>
          <w:szCs w:val="30"/>
          <w:rtl w:val="0"/>
        </w:rPr>
        <w:t xml:space="preserve">When are practices usually held?</w:t>
      </w: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Early Morning Practices 5:45-7:15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MONDAY -THURSDAY… Sometimes Fridays</w:t>
      </w:r>
    </w:p>
    <w:p w:rsidR="00000000" w:rsidDel="00000000" w:rsidP="00000000" w:rsidRDefault="00000000" w:rsidRPr="00000000" w14:paraId="00000017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What is my role as a cheerleader at other sporting events?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We will attend certain games as a team and support them.</w:t>
      </w:r>
    </w:p>
    <w:p w:rsidR="00000000" w:rsidDel="00000000" w:rsidP="00000000" w:rsidRDefault="00000000" w:rsidRPr="00000000" w14:paraId="0000001A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Do we attend away games or travel?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No, we may go to nationals each year and we travel to Chinle AZ for a camp with them.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Can I have a job and still be on the team?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YES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As long as the team comes first, Cheer should be a priority, you can not miss basketball games or team practices for work.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Practices and games are mandatory!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